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i w:val="0"/>
          <w:color w:val="0E6B3E"/>
          <w:sz w:val="28"/>
        </w:rPr>
        <w:t>[DENUMIREA ANGAJATORULUI]</w:t>
      </w:r>
    </w:p>
    <w:p>
      <w:pPr>
        <w:jc w:val="center"/>
      </w:pPr>
      <w:r>
        <w:rPr>
          <w:b w:val="0"/>
          <w:i w:val="0"/>
          <w:sz w:val="18"/>
        </w:rPr>
        <w:t>CUI: [CUI]  |  Sediu: [ADRESA]</w:t>
      </w:r>
    </w:p>
    <w:p/>
    <w:p>
      <w:pPr>
        <w:pStyle w:val="Heading1"/>
        <w:jc w:val="left"/>
      </w:pPr>
      <w:r>
        <w:t>FIȘA POSTULUI</w:t>
      </w:r>
    </w:p>
    <w:p>
      <w:pPr>
        <w:pStyle w:val="Heading1"/>
        <w:jc w:val="left"/>
      </w:pPr>
      <w:r>
        <w:t>VÂNZĂTOR / CONSULTANT VÂNZĂRI</w:t>
      </w:r>
    </w:p>
    <w:p>
      <w:r>
        <w:rPr>
          <w:b w:val="0"/>
          <w:i/>
          <w:sz w:val="18"/>
        </w:rPr>
        <w:t>Model actualizat 2026 · Conform Codului Muncii și HG 905/2017</w:t>
      </w:r>
    </w:p>
    <w:p/>
    <w:p>
      <w:pPr>
        <w:pStyle w:val="Heading2"/>
        <w:jc w:val="left"/>
      </w:pPr>
      <w:r>
        <w:t>I. IDENTIFICAREA POSTULUI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536"/>
        <w:gridCol w:w="4536"/>
      </w:tblGrid>
      <w:tr>
        <w:tc>
          <w:tcPr>
            <w:tcW w:type="dxa" w:w="4536"/>
          </w:tcPr>
          <w:p>
            <w:r>
              <w:rPr>
                <w:b/>
              </w:rPr>
              <w:t>Denumirea postului:</w:t>
            </w:r>
          </w:p>
        </w:tc>
        <w:tc>
          <w:tcPr>
            <w:tcW w:type="dxa" w:w="4536"/>
          </w:tcPr>
          <w:p>
            <w:r>
              <w:t>Vânzător / Consultant Vânzări</w:t>
            </w:r>
          </w:p>
        </w:tc>
      </w:tr>
      <w:tr>
        <w:tc>
          <w:tcPr>
            <w:tcW w:type="dxa" w:w="4536"/>
          </w:tcPr>
          <w:p>
            <w:r>
              <w:rPr>
                <w:b/>
              </w:rPr>
              <w:t>Codul COR:</w:t>
            </w:r>
          </w:p>
        </w:tc>
        <w:tc>
          <w:tcPr>
            <w:tcW w:type="dxa" w:w="4536"/>
          </w:tcPr>
          <w:p>
            <w:r>
              <w:t>522001</w:t>
            </w:r>
          </w:p>
        </w:tc>
      </w:tr>
      <w:tr>
        <w:tc>
          <w:tcPr>
            <w:tcW w:type="dxa" w:w="4536"/>
          </w:tcPr>
          <w:p>
            <w:r>
              <w:rPr>
                <w:b/>
              </w:rPr>
              <w:t>Departamentul:</w:t>
            </w:r>
          </w:p>
        </w:tc>
        <w:tc>
          <w:tcPr>
            <w:tcW w:type="dxa" w:w="4536"/>
          </w:tcPr>
          <w:p>
            <w:r>
              <w:t>Vânzări / Retail</w:t>
            </w:r>
          </w:p>
        </w:tc>
      </w:tr>
      <w:tr>
        <w:tc>
          <w:tcPr>
            <w:tcW w:type="dxa" w:w="4536"/>
          </w:tcPr>
          <w:p>
            <w:r>
              <w:rPr>
                <w:b/>
              </w:rPr>
              <w:t>Nivelul ierarhic:</w:t>
            </w:r>
          </w:p>
        </w:tc>
        <w:tc>
          <w:tcPr>
            <w:tcW w:type="dxa" w:w="4536"/>
          </w:tcPr>
          <w:p>
            <w:r>
              <w:t>Execuție</w:t>
            </w:r>
          </w:p>
        </w:tc>
      </w:tr>
      <w:tr>
        <w:tc>
          <w:tcPr>
            <w:tcW w:type="dxa" w:w="4536"/>
          </w:tcPr>
          <w:p>
            <w:r>
              <w:rPr>
                <w:b/>
              </w:rPr>
              <w:t>Relații ierarhice — subordonat:</w:t>
            </w:r>
          </w:p>
        </w:tc>
        <w:tc>
          <w:tcPr>
            <w:tcW w:type="dxa" w:w="4536"/>
          </w:tcPr>
          <w:p>
            <w:r>
              <w:t>Șef Magazin / Manager Vânzări</w:t>
            </w:r>
          </w:p>
        </w:tc>
      </w:tr>
      <w:tr>
        <w:tc>
          <w:tcPr>
            <w:tcW w:type="dxa" w:w="4536"/>
          </w:tcPr>
          <w:p>
            <w:r>
              <w:rPr>
                <w:b/>
              </w:rPr>
              <w:t>Relații ierarhice — coordonează:</w:t>
            </w:r>
          </w:p>
        </w:tc>
        <w:tc>
          <w:tcPr>
            <w:tcW w:type="dxa" w:w="4536"/>
          </w:tcPr>
          <w:p>
            <w:r>
              <w:t>—</w:t>
            </w:r>
          </w:p>
        </w:tc>
      </w:tr>
    </w:tbl>
    <w:p/>
    <w:p>
      <w:pPr>
        <w:pStyle w:val="Heading2"/>
        <w:jc w:val="left"/>
      </w:pPr>
      <w:r>
        <w:t>II. SCOPUL POSTULUI</w:t>
      </w:r>
    </w:p>
    <w:p>
      <w:r>
        <w:rPr>
          <w:b w:val="0"/>
          <w:i w:val="0"/>
        </w:rPr>
        <w:t>Asigurarea vânzărilor și a unui nivel înalt de satisfacție a clienților prin prezentarea și promovarea produselor/serviciilor companiei.</w:t>
      </w:r>
    </w:p>
    <w:p>
      <w:pPr>
        <w:pStyle w:val="Heading2"/>
        <w:jc w:val="left"/>
      </w:pPr>
      <w:r>
        <w:t>III. CERINȚE PENTRU OCUPAREA POSTULUI</w:t>
      </w:r>
    </w:p>
    <w:p>
      <w:pPr>
        <w:pStyle w:val="Heading3"/>
        <w:jc w:val="left"/>
      </w:pPr>
      <w:r>
        <w:t>3.1. Educație și calificări:</w:t>
      </w:r>
    </w:p>
    <w:p>
      <w:pPr>
        <w:pStyle w:val="ListBullet"/>
      </w:pPr>
      <w:r>
        <w:t>Studii medii finalizate (minim Bacalaureat)</w:t>
      </w:r>
    </w:p>
    <w:p>
      <w:pPr>
        <w:pStyle w:val="ListBullet"/>
      </w:pPr>
      <w:r>
        <w:t>Curs de specializare în vânzări — avantaj</w:t>
      </w:r>
    </w:p>
    <w:p>
      <w:pPr>
        <w:pStyle w:val="Heading3"/>
        <w:jc w:val="left"/>
      </w:pPr>
      <w:r>
        <w:t>3.2. Experiență profesională:</w:t>
      </w:r>
    </w:p>
    <w:p>
      <w:pPr>
        <w:pStyle w:val="ListBullet"/>
      </w:pPr>
      <w:r>
        <w:t>Minim 1 an experiență în vânzări sau relații cu clienții — preferabil</w:t>
      </w:r>
    </w:p>
    <w:p>
      <w:pPr>
        <w:pStyle w:val="ListBullet"/>
      </w:pPr>
      <w:r>
        <w:t>Cunoașterea produselor din domeniu — avantaj</w:t>
      </w:r>
    </w:p>
    <w:p>
      <w:pPr>
        <w:pStyle w:val="Heading3"/>
        <w:jc w:val="left"/>
      </w:pPr>
      <w:r>
        <w:t>3.3. Competențe și abilități:</w:t>
      </w:r>
    </w:p>
    <w:p>
      <w:pPr>
        <w:pStyle w:val="ListBullet"/>
      </w:pPr>
      <w:r>
        <w:t>Abilități de comunicare și negociere</w:t>
      </w:r>
    </w:p>
    <w:p>
      <w:pPr>
        <w:pStyle w:val="ListBullet"/>
      </w:pPr>
      <w:r>
        <w:t>Orientare spre client și rezultate</w:t>
      </w:r>
    </w:p>
    <w:p>
      <w:pPr>
        <w:pStyle w:val="ListBullet"/>
      </w:pPr>
      <w:r>
        <w:t>Răbdare, amabilitate și rezistență la stres</w:t>
      </w:r>
    </w:p>
    <w:p>
      <w:pPr>
        <w:pStyle w:val="ListBullet"/>
      </w:pPr>
      <w:r>
        <w:t>Cunoaștere de bază PC / POS / soft vânzări</w:t>
      </w:r>
    </w:p>
    <w:p>
      <w:pPr>
        <w:pStyle w:val="Heading2"/>
        <w:jc w:val="left"/>
      </w:pPr>
      <w:r>
        <w:t>IV. ATRIBUȚII ȘI RESPONSABILITĂȚI PRINCIPALE</w:t>
      </w:r>
    </w:p>
    <w:p>
      <w:pPr>
        <w:pStyle w:val="ListNumber"/>
      </w:pPr>
      <w:r>
        <w:t>1. Primește și deservește clienții în mod profesionist</w:t>
      </w:r>
    </w:p>
    <w:p>
      <w:pPr>
        <w:pStyle w:val="ListNumber"/>
      </w:pPr>
      <w:r>
        <w:t>2. Prezintă și explică caracteristicile produselor/serviciilor</w:t>
      </w:r>
    </w:p>
    <w:p>
      <w:pPr>
        <w:pStyle w:val="ListNumber"/>
      </w:pPr>
      <w:r>
        <w:t>3. Realizează vânzarea și emite documentele fiscale (bon fiscal, factură)</w:t>
      </w:r>
    </w:p>
    <w:p>
      <w:pPr>
        <w:pStyle w:val="ListNumber"/>
      </w:pPr>
      <w:r>
        <w:t>4. Gestionează casa de marcat și numerarul conform procedurilor interne</w:t>
      </w:r>
    </w:p>
    <w:p>
      <w:pPr>
        <w:pStyle w:val="ListNumber"/>
      </w:pPr>
      <w:r>
        <w:t>5. Asigură ordinea și curățenia în spațiul de vânzare</w:t>
      </w:r>
    </w:p>
    <w:p>
      <w:pPr>
        <w:pStyle w:val="ListNumber"/>
      </w:pPr>
      <w:r>
        <w:t>6. Participă la inventarieri periodice</w:t>
      </w:r>
    </w:p>
    <w:p>
      <w:pPr>
        <w:pStyle w:val="ListNumber"/>
      </w:pPr>
      <w:r>
        <w:t>7. Raportează situațiile speciale (reclamații, lipsuri) șefului direct</w:t>
      </w:r>
    </w:p>
    <w:p>
      <w:pPr>
        <w:pStyle w:val="ListNumber"/>
      </w:pPr>
      <w:r>
        <w:t>8. Respectă normele de SSM și PSI</w:t>
      </w:r>
    </w:p>
    <w:p>
      <w:pPr>
        <w:pStyle w:val="Heading2"/>
        <w:jc w:val="left"/>
      </w:pPr>
      <w:r>
        <w:t>V. INDICATORI DE PERFORMANȚĂ (KPI)</w:t>
      </w:r>
    </w:p>
    <w:p>
      <w:pPr>
        <w:pStyle w:val="ListBullet"/>
      </w:pPr>
      <w:r>
        <w:t>Vânzări lunare: target ___</w:t>
      </w:r>
    </w:p>
    <w:p>
      <w:pPr>
        <w:pStyle w:val="ListBullet"/>
      </w:pPr>
      <w:r>
        <w:t>Rata de conversie: ___%</w:t>
      </w:r>
    </w:p>
    <w:p>
      <w:pPr>
        <w:pStyle w:val="ListBullet"/>
      </w:pPr>
      <w:r>
        <w:t>Scor satisfacție client (NPS): ___</w:t>
      </w:r>
    </w:p>
    <w:p>
      <w:pPr>
        <w:pStyle w:val="ListBullet"/>
      </w:pPr>
      <w:r>
        <w:t>Inventar — lipsuri: sub ___</w:t>
      </w:r>
    </w:p>
    <w:p>
      <w:pPr>
        <w:pStyle w:val="Heading2"/>
        <w:jc w:val="left"/>
      </w:pPr>
      <w:r>
        <w:t>VI. CONDIȚII DE MUNCĂ</w:t>
      </w:r>
    </w:p>
    <w:p>
      <w:r>
        <w:rPr>
          <w:b w:val="0"/>
          <w:i w:val="0"/>
        </w:rPr>
        <w:t>Condiții normale de muncă</w:t>
      </w:r>
    </w:p>
    <w:p>
      <w:pPr>
        <w:pStyle w:val="Heading2"/>
        <w:jc w:val="left"/>
      </w:pPr>
      <w:r>
        <w:t>VII. SEMNĂTURI</w:t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024"/>
        <w:gridCol w:w="3024"/>
        <w:gridCol w:w="3024"/>
      </w:tblGrid>
      <w:tr>
        <w:tc>
          <w:tcPr>
            <w:tcW w:type="dxa" w:w="3024"/>
          </w:tcPr>
          <w:p>
            <w:r>
              <w:rPr>
                <w:b/>
              </w:rPr>
              <w:t>Director General / Angajator</w:t>
            </w:r>
          </w:p>
        </w:tc>
        <w:tc>
          <w:tcPr>
            <w:tcW w:type="dxa" w:w="3024"/>
          </w:tcPr>
          <w:p>
            <w:r>
              <w:rPr>
                <w:b/>
              </w:rPr>
              <w:t>Director Departament / Șef direct</w:t>
            </w:r>
          </w:p>
        </w:tc>
        <w:tc>
          <w:tcPr>
            <w:tcW w:type="dxa" w:w="3024"/>
          </w:tcPr>
          <w:p>
            <w:r>
              <w:rPr>
                <w:b/>
              </w:rPr>
              <w:t>Titular post</w:t>
            </w:r>
          </w:p>
        </w:tc>
      </w:tr>
      <w:tr>
        <w:tc>
          <w:tcPr>
            <w:tcW w:type="dxa" w:w="3024"/>
          </w:tcPr>
          <w:p/>
        </w:tc>
        <w:tc>
          <w:tcPr>
            <w:tcW w:type="dxa" w:w="3024"/>
          </w:tcPr>
          <w:p/>
        </w:tc>
        <w:tc>
          <w:tcPr>
            <w:tcW w:type="dxa" w:w="3024"/>
          </w:tcPr>
          <w:p/>
        </w:tc>
      </w:tr>
      <w:tr>
        <w:tc>
          <w:tcPr>
            <w:tcW w:type="dxa" w:w="3024"/>
          </w:tcPr>
          <w:p/>
        </w:tc>
        <w:tc>
          <w:tcPr>
            <w:tcW w:type="dxa" w:w="3024"/>
          </w:tcPr>
          <w:p/>
        </w:tc>
        <w:tc>
          <w:tcPr>
            <w:tcW w:type="dxa" w:w="3024"/>
          </w:tcPr>
          <w:p/>
        </w:tc>
      </w:tr>
      <w:tr>
        <w:tc>
          <w:tcPr>
            <w:tcW w:type="dxa" w:w="3024"/>
          </w:tcPr>
          <w:p/>
        </w:tc>
        <w:tc>
          <w:tcPr>
            <w:tcW w:type="dxa" w:w="3024"/>
          </w:tcPr>
          <w:p/>
        </w:tc>
        <w:tc>
          <w:tcPr>
            <w:tcW w:type="dxa" w:w="3024"/>
          </w:tcPr>
          <w:p/>
        </w:tc>
      </w:tr>
      <w:tr>
        <w:tc>
          <w:tcPr>
            <w:tcW w:type="dxa" w:w="3024"/>
          </w:tcPr>
          <w:p>
            <w:r>
              <w:t>Nume / Prenume:</w:t>
            </w:r>
          </w:p>
        </w:tc>
        <w:tc>
          <w:tcPr>
            <w:tcW w:type="dxa" w:w="3024"/>
          </w:tcPr>
          <w:p>
            <w:r>
              <w:t>Nume / Prenume:</w:t>
            </w:r>
          </w:p>
        </w:tc>
        <w:tc>
          <w:tcPr>
            <w:tcW w:type="dxa" w:w="3024"/>
          </w:tcPr>
          <w:p>
            <w:r>
              <w:t>Nume / Prenume:</w:t>
            </w:r>
          </w:p>
        </w:tc>
      </w:tr>
      <w:tr>
        <w:tc>
          <w:tcPr>
            <w:tcW w:type="dxa" w:w="3024"/>
          </w:tcPr>
          <w:p>
            <w:r>
              <w:t>Semnătura:</w:t>
            </w:r>
          </w:p>
        </w:tc>
        <w:tc>
          <w:tcPr>
            <w:tcW w:type="dxa" w:w="3024"/>
          </w:tcPr>
          <w:p>
            <w:r>
              <w:t>Semnătura:</w:t>
            </w:r>
          </w:p>
        </w:tc>
        <w:tc>
          <w:tcPr>
            <w:tcW w:type="dxa" w:w="3024"/>
          </w:tcPr>
          <w:p>
            <w:r>
              <w:t>Semnătura:</w:t>
            </w:r>
          </w:p>
        </w:tc>
      </w:tr>
      <w:tr>
        <w:tc>
          <w:tcPr>
            <w:tcW w:type="dxa" w:w="3024"/>
          </w:tcPr>
          <w:p>
            <w:r>
              <w:t>Data:</w:t>
            </w:r>
          </w:p>
        </w:tc>
        <w:tc>
          <w:tcPr>
            <w:tcW w:type="dxa" w:w="3024"/>
          </w:tcPr>
          <w:p>
            <w:r>
              <w:t>Data:</w:t>
            </w:r>
          </w:p>
        </w:tc>
        <w:tc>
          <w:tcPr>
            <w:tcW w:type="dxa" w:w="3024"/>
          </w:tcPr>
          <w:p>
            <w:r>
              <w:t>Data:</w:t>
            </w:r>
          </w:p>
        </w:tc>
      </w:tr>
    </w:tbl>
    <w:p/>
    <w:p>
      <w:pPr>
        <w:jc w:val="center"/>
      </w:pPr>
      <w:r>
        <w:rPr>
          <w:color w:val="6B7280"/>
          <w:sz w:val="16"/>
        </w:rPr>
        <w:t>Model generat de Treegarden HR Platform · Conform Codul Muncii Legea 53/2003 + HG 905/2017</w:t>
      </w:r>
    </w:p>
    <w:sectPr w:rsidR="00FC693F" w:rsidRPr="0006063C" w:rsidSect="00034616">
      <w:pgSz w:w="11906" w:h="16838"/>
      <w:pgMar w:top="1134" w:right="1417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