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DECIZIE DE ÎNCETARE</w:t>
      </w:r>
    </w:p>
    <w:p>
      <w:pPr>
        <w:pStyle w:val="Heading1"/>
        <w:jc w:val="left"/>
      </w:pPr>
      <w:r>
        <w:t>A CONTRACTULUI INDIVIDUAL DE MUNCĂ</w:t>
      </w:r>
    </w:p>
    <w:p>
      <w:r>
        <w:rPr>
          <w:b w:val="0"/>
          <w:i/>
          <w:sz w:val="18"/>
        </w:rPr>
        <w:t>Nr. ___ / _______________  |  Model actualizat 2026</w:t>
      </w:r>
    </w:p>
    <w:p/>
    <w:p>
      <w:pPr>
        <w:pStyle w:val="Heading2"/>
        <w:jc w:val="left"/>
      </w:pPr>
      <w:r>
        <w:t>ANGAJATORUL</w:t>
      </w:r>
    </w:p>
    <w:p>
      <w:r>
        <w:rPr>
          <w:b w:val="0"/>
          <w:i w:val="0"/>
        </w:rPr>
        <w:t>Societatea _______________, CUI _______________, sediu _______________, reprezentată prin _______________, în calitate de _______________,</w:t>
      </w:r>
    </w:p>
    <w:p/>
    <w:p>
      <w:pPr>
        <w:pStyle w:val="Heading2"/>
        <w:jc w:val="left"/>
      </w:pPr>
      <w:r>
        <w:t>CONSIDERENTE</w:t>
      </w:r>
    </w:p>
    <w:p>
      <w:r>
        <w:rPr>
          <w:b w:val="0"/>
          <w:i w:val="0"/>
        </w:rPr>
        <w:t>Analizând situația angajatului/ei _______________, CNP _______________, angajat/ă în baza CIM nr. ___/_______________, în funcția de _______________, cu referire la:</w:t>
      </w:r>
    </w:p>
    <w:p>
      <w:r>
        <w:rPr>
          <w:b w:val="0"/>
          <w:i w:val="0"/>
        </w:rPr>
        <w:t>☐ Actul de control nr. ___/_______________ al comisiei de disciplină</w:t>
      </w:r>
    </w:p>
    <w:p>
      <w:r>
        <w:rPr>
          <w:b w:val="0"/>
          <w:i w:val="0"/>
        </w:rPr>
        <w:t>☐ Raportul de evaluare profesională nr. ___/_______________</w:t>
      </w:r>
    </w:p>
    <w:p>
      <w:r>
        <w:rPr>
          <w:b w:val="0"/>
          <w:i w:val="0"/>
        </w:rPr>
        <w:t>☐ Planul de restructurare organizatorică nr. ___/_______________</w:t>
      </w:r>
    </w:p>
    <w:p>
      <w:r>
        <w:rPr>
          <w:b w:val="0"/>
          <w:i w:val="0"/>
        </w:rPr>
        <w:t>☐ Cererea de demisie înregistrată cu nr. ___/_______________ (art. 81 CM)</w:t>
      </w:r>
    </w:p>
    <w:p>
      <w:r>
        <w:rPr>
          <w:b w:val="0"/>
          <w:i w:val="0"/>
        </w:rPr>
        <w:t>☐ Alt temei: _______________</w:t>
      </w:r>
    </w:p>
    <w:p>
      <w:pPr>
        <w:pStyle w:val="Heading2"/>
        <w:jc w:val="left"/>
      </w:pPr>
      <w:r>
        <w:t>TEMEI LEGAL</w:t>
      </w:r>
    </w:p>
    <w:p>
      <w:r>
        <w:t>☐ art. 55 lit. b — acord al părților</w:t>
      </w:r>
    </w:p>
    <w:p>
      <w:r>
        <w:t>☐ art. 56 alin. (1) lit. a — pensie — CIM de drept</w:t>
      </w:r>
    </w:p>
    <w:p>
      <w:r>
        <w:t>☐ art. 61 lit. a — abatere disciplinară gravă</w:t>
      </w:r>
    </w:p>
    <w:p>
      <w:r>
        <w:t>☐ art. 61 lit. d — necorespundere profesională</w:t>
      </w:r>
    </w:p>
    <w:p>
      <w:r>
        <w:t>☐ art. 65 — concediere individuală pentru motive economice</w:t>
      </w:r>
    </w:p>
    <w:p>
      <w:r>
        <w:t>☐ art. 66 — concediere colectivă</w:t>
      </w:r>
    </w:p>
    <w:p>
      <w:r>
        <w:t>☐ art. 81 — demisie</w:t>
      </w:r>
    </w:p>
    <w:p>
      <w:r>
        <w:t>☐ alt temei: _______________</w:t>
      </w:r>
    </w:p>
    <w:p>
      <w:pPr>
        <w:pStyle w:val="Heading2"/>
        <w:jc w:val="left"/>
      </w:pPr>
      <w:r>
        <w:t>DISPOZITIV</w:t>
      </w:r>
    </w:p>
    <w:p>
      <w:r>
        <w:rPr>
          <w:b/>
          <w:i w:val="0"/>
        </w:rPr>
        <w:t>Față de cele de mai sus, conducerea societății emite prezenta:</w:t>
      </w:r>
    </w:p>
    <w:p/>
    <w:p>
      <w:pPr>
        <w:pStyle w:val="Heading1"/>
        <w:jc w:val="left"/>
      </w:pPr>
      <w:r>
        <w:t>DECIZIE</w:t>
      </w:r>
    </w:p>
    <w:p>
      <w:r>
        <w:rPr>
          <w:b w:val="0"/>
          <w:i w:val="0"/>
        </w:rPr>
        <w:t>Art. 1. Începând cu data de _______________, contractul individual de muncă al d-lui/d-nei _______________, CNP _______________, funcția _______________, ÎNCETEAZĂ în temeiul _______________.</w:t>
      </w:r>
    </w:p>
    <w:p/>
    <w:p>
      <w:r>
        <w:rPr>
          <w:b w:val="0"/>
          <w:i w:val="0"/>
        </w:rPr>
        <w:t>Art. 2. Lichidarea drepturilor salariale și a altor drepturi cuvenite se va realiza până la data de _______________.</w:t>
      </w:r>
    </w:p>
    <w:p>
      <w:r>
        <w:rPr>
          <w:b w:val="0"/>
          <w:i w:val="0"/>
        </w:rPr>
        <w:t>Art. 3. Dosarul personal al salariatului va fi arhivat conform legislației (minim 50 de ani).</w:t>
      </w:r>
    </w:p>
    <w:p>
      <w:r>
        <w:rPr>
          <w:b w:val="0"/>
          <w:i w:val="0"/>
        </w:rPr>
        <w:t>Art. 4. Departamentul HR va actualiza REVISAL în termenul legal (5 zile lucrătoare de la emiterea prezentei decizii).</w:t>
      </w:r>
    </w:p>
    <w:p/>
    <w:p>
      <w:pPr>
        <w:pStyle w:val="Heading2"/>
        <w:jc w:val="left"/>
      </w:pPr>
      <w:r>
        <w:t>CĂI DE ATAC</w:t>
      </w:r>
    </w:p>
    <w:p>
      <w:r>
        <w:rPr>
          <w:b w:val="0"/>
          <w:i w:val="0"/>
        </w:rPr>
        <w:t>Prezenta decizie poate fi contestată în termen de 30 de zile calendaristice de la comunicare, la Tribunalul _______________, conform art. 211-213 din Legea dialogului social 62/2011.</w:t>
      </w:r>
    </w:p>
    <w:p/>
    <w:p>
      <w:r>
        <w:rPr>
          <w:b w:val="0"/>
          <w:i w:val="0"/>
        </w:rPr>
        <w:t>Emisă astăzi: _______________</w:t>
      </w:r>
    </w:p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ANGAJATOR</w:t>
            </w:r>
          </w:p>
        </w:tc>
        <w:tc>
          <w:tcPr>
            <w:tcW w:type="dxa" w:w="4536"/>
          </w:tcPr>
          <w:p>
            <w:r>
              <w:rPr>
                <w:b/>
              </w:rPr>
              <w:t>ANGAJAT</w:t>
            </w:r>
          </w:p>
        </w:tc>
      </w:tr>
      <w:tr>
        <w:tc>
          <w:tcPr>
            <w:tcW w:type="dxa" w:w="4536"/>
          </w:tcPr>
          <w:p>
            <w:r>
              <w:t>Semnătura: ___________________</w:t>
            </w:r>
          </w:p>
        </w:tc>
        <w:tc>
          <w:tcPr>
            <w:tcW w:type="dxa" w:w="4536"/>
          </w:tcPr>
          <w:p>
            <w:r>
              <w:t>Semnătura: ___________________</w:t>
            </w:r>
          </w:p>
        </w:tc>
      </w:tr>
      <w:tr>
        <w:tc>
          <w:tcPr>
            <w:tcW w:type="dxa" w:w="4536"/>
          </w:tcPr>
          <w:p>
            <w:r>
              <w:t>Data: ___________________</w:t>
            </w:r>
          </w:p>
        </w:tc>
        <w:tc>
          <w:tcPr>
            <w:tcW w:type="dxa" w:w="4536"/>
          </w:tcPr>
          <w:p>
            <w:r>
              <w:t>Data: ___________________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art. 55-81 Codul Muncii — Legea 53/2003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